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1D3E19" w:rsidP="00C07B21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030FCA" w:rsidRDefault="00030FCA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030FCA" w:rsidRDefault="00030FCA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030FCA" w:rsidRDefault="00030FCA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C5195E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(1</w:t>
                    </w:r>
                    <w:r w:rsidR="00A613A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 w:rsidR="00C5195E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2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030FCA" w:rsidRPr="00C5418B" w:rsidRDefault="00A613A7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4"/>
                        <w:szCs w:val="40"/>
                      </w:rPr>
                    </w:pPr>
                    <w:r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Понедельник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1</w:t>
                    </w:r>
                    <w:r w:rsidR="00C5195E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6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C5195E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августа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2021 </w:t>
                    </w:r>
                    <w:r w:rsidR="00030FCA" w:rsidRPr="00C5418B">
                      <w:rPr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030FCA" w:rsidRDefault="00030FCA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030FCA" w:rsidRDefault="00030FCA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C5418B" w:rsidRDefault="00030FCA" w:rsidP="00C5418B">
      <w:pPr>
        <w:tabs>
          <w:tab w:val="left" w:pos="4365"/>
        </w:tabs>
        <w:jc w:val="center"/>
        <w:rPr>
          <w:b/>
          <w:color w:val="auto"/>
        </w:rPr>
      </w:pPr>
      <w:r>
        <w:rPr>
          <w:b/>
          <w:bCs/>
        </w:rPr>
        <w:lastRenderedPageBreak/>
        <w:t xml:space="preserve"> </w:t>
      </w:r>
      <w:r w:rsidR="00C5418B">
        <w:rPr>
          <w:b/>
        </w:rPr>
        <w:t>АДМИНИСТРАЦИЯ                                                                                      ПЕЧЕНКОВСКОГО  СЕЛЬСКОГО   ПОСЕЛЕНИЯ</w:t>
      </w:r>
    </w:p>
    <w:p w:rsidR="00C5418B" w:rsidRDefault="00C5418B" w:rsidP="00C5418B">
      <w:pPr>
        <w:tabs>
          <w:tab w:val="left" w:pos="4365"/>
        </w:tabs>
        <w:jc w:val="center"/>
        <w:rPr>
          <w:b/>
        </w:rPr>
      </w:pPr>
    </w:p>
    <w:p w:rsidR="00C5418B" w:rsidRDefault="00C5418B" w:rsidP="00C5418B">
      <w:pPr>
        <w:tabs>
          <w:tab w:val="left" w:pos="4365"/>
        </w:tabs>
        <w:jc w:val="center"/>
        <w:rPr>
          <w:b/>
        </w:rPr>
      </w:pPr>
      <w:r>
        <w:rPr>
          <w:b/>
        </w:rPr>
        <w:t>РАСПОРЯЖЕНИЕ</w:t>
      </w:r>
    </w:p>
    <w:p w:rsidR="00260A7F" w:rsidRPr="00C5418B" w:rsidRDefault="00260A7F" w:rsidP="00C5418B">
      <w:pPr>
        <w:tabs>
          <w:tab w:val="left" w:pos="4365"/>
        </w:tabs>
        <w:jc w:val="center"/>
        <w:rPr>
          <w:b/>
        </w:rPr>
      </w:pPr>
    </w:p>
    <w:p w:rsidR="00C5418B" w:rsidRDefault="00C5418B" w:rsidP="00C5418B">
      <w:pPr>
        <w:tabs>
          <w:tab w:val="left" w:pos="4365"/>
        </w:tabs>
        <w:jc w:val="center"/>
      </w:pPr>
    </w:p>
    <w:p w:rsidR="00C5418B" w:rsidRDefault="00C5418B" w:rsidP="00C5418B">
      <w:pPr>
        <w:tabs>
          <w:tab w:val="left" w:pos="4365"/>
        </w:tabs>
      </w:pPr>
      <w:r>
        <w:t>от   16.08.2021  №  82</w:t>
      </w:r>
    </w:p>
    <w:p w:rsidR="00260A7F" w:rsidRDefault="00260A7F" w:rsidP="00C5418B">
      <w:pPr>
        <w:tabs>
          <w:tab w:val="left" w:pos="4365"/>
        </w:tabs>
      </w:pPr>
    </w:p>
    <w:p w:rsidR="00C5418B" w:rsidRDefault="00C5418B" w:rsidP="00C5418B">
      <w:pPr>
        <w:tabs>
          <w:tab w:val="left" w:pos="4365"/>
        </w:tabs>
      </w:pPr>
    </w:p>
    <w:p w:rsidR="00C5418B" w:rsidRDefault="00C5418B" w:rsidP="00C5418B">
      <w:pPr>
        <w:ind w:right="6003"/>
        <w:jc w:val="both"/>
      </w:pPr>
      <w:r>
        <w:t>Об утверждении плана мероприятий по выявлению и оформлению невостребованных земельных долей из категории земель сельскохозяйственного назначения</w:t>
      </w:r>
    </w:p>
    <w:p w:rsidR="00260A7F" w:rsidRDefault="00260A7F" w:rsidP="00C5418B">
      <w:pPr>
        <w:ind w:right="6003"/>
        <w:jc w:val="both"/>
      </w:pPr>
    </w:p>
    <w:p w:rsidR="00C5418B" w:rsidRDefault="00C5418B" w:rsidP="00C5418B"/>
    <w:p w:rsidR="00C5418B" w:rsidRDefault="00C5418B" w:rsidP="00C5418B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Федерального закона 24.07.2002 №101-ФЗ «Об обороте земель сельскохозяйственного назначения»:</w:t>
      </w:r>
    </w:p>
    <w:p w:rsidR="00C5418B" w:rsidRDefault="00C5418B" w:rsidP="00C5418B"/>
    <w:p w:rsidR="00260A7F" w:rsidRDefault="00260A7F" w:rsidP="00C5418B"/>
    <w:p w:rsidR="00C5418B" w:rsidRDefault="00C5418B" w:rsidP="00C5418B">
      <w:pPr>
        <w:ind w:firstLine="708"/>
        <w:jc w:val="both"/>
      </w:pPr>
      <w:r>
        <w:t>1. Утвердить прилагаемый План мероприятий по выявлению и оформлению невостребованных земельных долей из категории земель сельскохозяйственного назначения, расположенных на территории муниципального образования Печенковское сельское поселение.</w:t>
      </w:r>
    </w:p>
    <w:p w:rsidR="00C5418B" w:rsidRDefault="00C5418B" w:rsidP="00C5418B">
      <w:pPr>
        <w:ind w:firstLine="708"/>
        <w:jc w:val="both"/>
      </w:pPr>
      <w:r>
        <w:t>2.Контроль за исполнением настоящего распоряжения оставляю за собой.</w:t>
      </w:r>
    </w:p>
    <w:p w:rsidR="00C5418B" w:rsidRDefault="00C5418B" w:rsidP="005E3617">
      <w:pPr>
        <w:pStyle w:val="aa"/>
        <w:tabs>
          <w:tab w:val="left" w:pos="709"/>
        </w:tabs>
        <w:ind w:right="-1" w:firstLine="708"/>
        <w:jc w:val="both"/>
      </w:pPr>
      <w:r>
        <w:tab/>
        <w:t>3. Настоящее  распоряжение  вступает в силу со дня его подписания Главой муниципального образования Печенковское сельское поселение, и подлежит   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 сельского 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C5418B" w:rsidRDefault="00C5418B" w:rsidP="00C5418B">
      <w:pPr>
        <w:jc w:val="both"/>
      </w:pPr>
    </w:p>
    <w:p w:rsidR="00260A7F" w:rsidRDefault="00260A7F" w:rsidP="00C5418B">
      <w:pPr>
        <w:jc w:val="both"/>
      </w:pPr>
    </w:p>
    <w:p w:rsidR="00C5418B" w:rsidRDefault="00C5418B" w:rsidP="00C5418B">
      <w:pPr>
        <w:jc w:val="both"/>
      </w:pPr>
      <w:r>
        <w:t>Глава муниципального образования</w:t>
      </w:r>
    </w:p>
    <w:p w:rsidR="00C5418B" w:rsidRDefault="00C5418B" w:rsidP="00C5418B">
      <w:pPr>
        <w:jc w:val="both"/>
      </w:pPr>
      <w:r>
        <w:t>Печенковское сельское поселение                                                                   Р.Н.Свисто</w:t>
      </w:r>
    </w:p>
    <w:p w:rsidR="00C5418B" w:rsidRDefault="00C5418B" w:rsidP="00C5418B">
      <w:pPr>
        <w:sectPr w:rsidR="00C5418B">
          <w:pgSz w:w="12240" w:h="15840"/>
          <w:pgMar w:top="1134" w:right="567" w:bottom="1134" w:left="1134" w:header="720" w:footer="720" w:gutter="0"/>
          <w:cols w:space="720"/>
        </w:sectPr>
      </w:pPr>
    </w:p>
    <w:p w:rsidR="00C5418B" w:rsidRDefault="00C5418B" w:rsidP="00C5418B">
      <w:pPr>
        <w:tabs>
          <w:tab w:val="left" w:pos="4365"/>
        </w:tabs>
        <w:jc w:val="right"/>
        <w:rPr>
          <w:sz w:val="24"/>
          <w:szCs w:val="24"/>
        </w:rPr>
      </w:pPr>
      <w:r>
        <w:lastRenderedPageBreak/>
        <w:t xml:space="preserve">Утвержден </w:t>
      </w:r>
    </w:p>
    <w:p w:rsidR="00C5418B" w:rsidRDefault="00C5418B" w:rsidP="00C5418B">
      <w:pPr>
        <w:tabs>
          <w:tab w:val="left" w:pos="4365"/>
        </w:tabs>
        <w:jc w:val="right"/>
      </w:pPr>
      <w:r>
        <w:t>распоряжением Администрации</w:t>
      </w:r>
    </w:p>
    <w:p w:rsidR="00C5418B" w:rsidRDefault="00C5418B" w:rsidP="00C5418B">
      <w:pPr>
        <w:tabs>
          <w:tab w:val="left" w:pos="4365"/>
        </w:tabs>
        <w:jc w:val="right"/>
      </w:pPr>
      <w:r>
        <w:t xml:space="preserve">Печенковского сельского </w:t>
      </w:r>
    </w:p>
    <w:p w:rsidR="00C5418B" w:rsidRDefault="00C5418B" w:rsidP="00C5418B">
      <w:pPr>
        <w:tabs>
          <w:tab w:val="left" w:pos="4365"/>
        </w:tabs>
        <w:jc w:val="right"/>
      </w:pPr>
      <w:r>
        <w:t>поселения от 16.08.2021 № 82</w:t>
      </w:r>
    </w:p>
    <w:p w:rsidR="00C5418B" w:rsidRDefault="00C5418B" w:rsidP="00C5418B">
      <w:pPr>
        <w:tabs>
          <w:tab w:val="left" w:pos="4365"/>
        </w:tabs>
        <w:jc w:val="right"/>
      </w:pPr>
    </w:p>
    <w:p w:rsidR="00C5418B" w:rsidRDefault="00C5418B" w:rsidP="00C5418B">
      <w:pPr>
        <w:tabs>
          <w:tab w:val="left" w:pos="4365"/>
        </w:tabs>
        <w:jc w:val="center"/>
      </w:pPr>
      <w:r>
        <w:t>План</w:t>
      </w:r>
    </w:p>
    <w:p w:rsidR="00C5418B" w:rsidRDefault="00C5418B" w:rsidP="00C5418B">
      <w:pPr>
        <w:jc w:val="center"/>
      </w:pPr>
      <w:r>
        <w:t>мероприятий по выявлению и оформлению</w:t>
      </w:r>
    </w:p>
    <w:p w:rsidR="00C5418B" w:rsidRDefault="00C5418B" w:rsidP="00C5418B">
      <w:pPr>
        <w:jc w:val="center"/>
      </w:pPr>
      <w:r>
        <w:t>невостребованных земельных долей из категории земель сельскохозяйственного назначения, расположенных на территории муниципального образования Печенковское сельское поселение.</w:t>
      </w:r>
    </w:p>
    <w:p w:rsidR="00C5418B" w:rsidRDefault="00C5418B" w:rsidP="00C5418B">
      <w:pPr>
        <w:jc w:val="center"/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609"/>
        <w:gridCol w:w="3749"/>
        <w:gridCol w:w="3590"/>
      </w:tblGrid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Название мероприятия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 xml:space="preserve">Исполнитель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Срок исполнения</w:t>
            </w:r>
          </w:p>
        </w:tc>
      </w:tr>
      <w:tr w:rsidR="00C5418B" w:rsidTr="00C5418B">
        <w:trPr>
          <w:trHeight w:val="17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 xml:space="preserve">Выявление  земельных долей, которые могут быть признанными невостребованными,  из категории земель сельскохозяйственного назначения, расположенных на территории муниципального образования Печенковское сельское поселение: </w:t>
            </w:r>
          </w:p>
          <w:p w:rsidR="00C5418B" w:rsidRDefault="00C5418B" w:rsidP="005E3617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сентябрь 2021–  Май 2022  г.г.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tabs>
                <w:tab w:val="num" w:pos="720"/>
              </w:tabs>
              <w:ind w:left="-4"/>
              <w:jc w:val="center"/>
            </w:pPr>
            <w:r>
              <w:t>1.1.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 w:rsidP="005E3617">
            <w:pPr>
              <w:jc w:val="both"/>
            </w:pPr>
            <w:r>
              <w:t xml:space="preserve">Запросы в </w:t>
            </w:r>
            <w:r>
              <w:rPr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Смоленской области (Управление Росреестра по Смоленской области) – для </w:t>
            </w:r>
            <w:r>
              <w:t>выявления собственников земельных долей из категории земель сельскохозяйственного назначения и размера указанных долей и составление перечня участников долевой собственности;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Август - Октябрь 2021г.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tabs>
                <w:tab w:val="num" w:pos="720"/>
              </w:tabs>
              <w:ind w:left="-4"/>
              <w:jc w:val="center"/>
            </w:pPr>
            <w:r>
              <w:t>1.2.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>Запросы в органы ЗАГСа в целях выявления умерших собственников земельных долей</w:t>
            </w:r>
          </w:p>
          <w:p w:rsidR="00C5418B" w:rsidRDefault="00C5418B" w:rsidP="005E3617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Ноябрь 2021 - Февраль 2022г.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lastRenderedPageBreak/>
              <w:t>1.3.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>Запросы нотариусу Велижского нотариального округа в целях выявления наследников умерших собственников земельных долей, принявших наследство</w:t>
            </w:r>
          </w:p>
          <w:p w:rsidR="00C5418B" w:rsidRDefault="00C5418B" w:rsidP="005E3617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Ноябрь 2021 - Февраль 2022г.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1.4.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t>Запросы в архивный отдел Администрации МО «Велижский район» - с целью получения выписок из принятых решений органов местного самоуправления о приватизации сельскохозяйственных угодий, удостоверяющие права на земельную долю</w:t>
            </w:r>
          </w:p>
          <w:p w:rsidR="00C5418B" w:rsidRDefault="00C541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rPr>
                <w:sz w:val="24"/>
                <w:szCs w:val="24"/>
              </w:rPr>
            </w:pPr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Ноябрь 2021 - Февраль 2022г.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1.5.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 xml:space="preserve">Запрос в </w:t>
            </w:r>
            <w:r>
              <w:rPr>
                <w:rFonts w:ascii="Montserrat" w:hAnsi="Montserrat"/>
                <w:bCs/>
                <w:shd w:val="clear" w:color="auto" w:fill="FFFFFF"/>
              </w:rPr>
              <w:t xml:space="preserve">Филиал ФГБУ </w:t>
            </w:r>
            <w:r>
              <w:rPr>
                <w:rFonts w:ascii="Calibri" w:hAnsi="Calibri"/>
                <w:bCs/>
                <w:shd w:val="clear" w:color="auto" w:fill="FFFFFF"/>
              </w:rPr>
              <w:t>«</w:t>
            </w:r>
            <w:r>
              <w:rPr>
                <w:rFonts w:ascii="Montserrat" w:hAnsi="Montserrat"/>
                <w:bCs/>
                <w:shd w:val="clear" w:color="auto" w:fill="FFFFFF"/>
              </w:rPr>
              <w:t>ФКП Росреестра</w:t>
            </w:r>
            <w:r>
              <w:rPr>
                <w:rFonts w:ascii="Calibri" w:hAnsi="Calibri"/>
                <w:bCs/>
                <w:shd w:val="clear" w:color="auto" w:fill="FFFFFF"/>
              </w:rPr>
              <w:t>»</w:t>
            </w:r>
            <w:r>
              <w:rPr>
                <w:rFonts w:ascii="Montserrat" w:hAnsi="Montserrat"/>
                <w:bCs/>
                <w:shd w:val="clear" w:color="auto" w:fill="FFFFFF"/>
              </w:rPr>
              <w:t xml:space="preserve"> по Смоленской области</w:t>
            </w:r>
            <w:r>
              <w:t xml:space="preserve"> о выдаче архивных копий свидетельств о праве собственности на земельные доли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Февраль –Апрель 2022г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1.6.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>Запросы в иные органы и организации (по мере необходимости)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jc w:val="center"/>
            </w:pPr>
            <w:r>
              <w:t>Февраль –Май 2022г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>Оформление невостребованных земельных долей из категории земель сельскохозяйственного назначения, расположенных на территории муниципального образования Печенковское сельское поселение: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pPr>
              <w:jc w:val="center"/>
            </w:pP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2.1.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 w:rsidP="005E3617">
            <w:pPr>
              <w:jc w:val="both"/>
            </w:pPr>
            <w:r>
              <w:t xml:space="preserve">Опубликование списка невостребованных земельных долей в средствах массовой информации, определенных субъектом Российской Федерации,  </w:t>
            </w:r>
            <w:r>
              <w:lastRenderedPageBreak/>
              <w:t>размещение на официальном сайте муниципального образования в сети "Интернет" и на информационных щитах, расположенных на территории муниципального образования;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lastRenderedPageBreak/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 xml:space="preserve">не менее, чем за три месяца до созыва общего собрания участников долевой </w:t>
            </w:r>
            <w:r>
              <w:lastRenderedPageBreak/>
              <w:t>собственности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lastRenderedPageBreak/>
              <w:t>2.2.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>инициирование и организация проведения общего собрания участников долевой собственности, в том числе:</w:t>
            </w:r>
          </w:p>
          <w:p w:rsidR="00C5418B" w:rsidRDefault="00C5418B" w:rsidP="005E3617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rPr>
                <w:lang w:val="en-US"/>
              </w:rPr>
              <w:t>I</w:t>
            </w:r>
            <w:r>
              <w:t xml:space="preserve"> 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pPr>
              <w:ind w:left="-4"/>
              <w:jc w:val="center"/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>1)  извещение участников долевой собственности, о проведении общего собрания посредством:</w:t>
            </w:r>
          </w:p>
          <w:p w:rsidR="00C5418B" w:rsidRDefault="00C5418B" w:rsidP="005E3617">
            <w:pPr>
              <w:jc w:val="both"/>
            </w:pPr>
            <w:r>
              <w:t>- опубликования соответствующего сообщения в средствах массовой информации, определенных субъектом Российской Федерации;</w:t>
            </w:r>
          </w:p>
          <w:p w:rsidR="00C5418B" w:rsidRDefault="00C5418B" w:rsidP="005E3617">
            <w:pPr>
              <w:jc w:val="both"/>
            </w:pPr>
            <w:r>
              <w:t>- размещения такого сообщения на официальном сайте органа местного самоуправления в сети "Интернет";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 xml:space="preserve">- размещение объявления на информационных щитах, расположенных на территории муниципального образования. 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r>
              <w:t>не позднее чем за сорок дней до дня проведения общего собрания</w:t>
            </w:r>
          </w:p>
          <w:p w:rsidR="00C5418B" w:rsidRDefault="00C5418B"/>
          <w:p w:rsidR="00C5418B" w:rsidRDefault="00C5418B"/>
          <w:p w:rsidR="00C5418B" w:rsidRDefault="00C5418B"/>
          <w:p w:rsidR="00C5418B" w:rsidRDefault="00C5418B"/>
          <w:p w:rsidR="00C5418B" w:rsidRDefault="00C5418B">
            <w:r>
              <w:t>не позднее дня опубликования сообщения о проведении общего собрания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pPr>
              <w:ind w:left="-4"/>
              <w:jc w:val="center"/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jc w:val="both"/>
            </w:pPr>
            <w:r>
              <w:t>2) представление списка невостребованных земельных долей на утверждение общему собранию участников долевой собственности;</w:t>
            </w:r>
          </w:p>
          <w:p w:rsidR="00C5418B" w:rsidRDefault="00C5418B" w:rsidP="005E3617">
            <w:pPr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В соответствие с действующим законодательством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pPr>
              <w:ind w:left="-4"/>
              <w:jc w:val="center"/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>3) проведение общего собрания участников долевой собственности;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rPr>
                <w:lang w:val="en-US"/>
              </w:rPr>
              <w:t>II</w:t>
            </w:r>
            <w:r>
              <w:t xml:space="preserve"> 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>
            <w:pPr>
              <w:ind w:left="-4"/>
              <w:jc w:val="center"/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 xml:space="preserve">4) составление и хранение протоколов, иных </w:t>
            </w:r>
            <w:r>
              <w:lastRenderedPageBreak/>
              <w:t>документов общего собрания</w:t>
            </w:r>
          </w:p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lastRenderedPageBreak/>
              <w:t xml:space="preserve">Администрация </w:t>
            </w:r>
            <w:r>
              <w:lastRenderedPageBreak/>
              <w:t>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lastRenderedPageBreak/>
              <w:t xml:space="preserve">В соответствие с </w:t>
            </w:r>
            <w:r>
              <w:lastRenderedPageBreak/>
              <w:t>действующим законодательством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lastRenderedPageBreak/>
              <w:t>2.3.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 w:rsidP="005E3617">
            <w:pPr>
              <w:jc w:val="both"/>
            </w:pPr>
            <w:r>
              <w:t>Утверждение списка невостребованных земельных долей из категории земель сельскохозяйственного назначения, расположенных на территории муниципального образования Печенковское сельское поселение (в случае,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  <w:p w:rsidR="005E3617" w:rsidRDefault="005E3617" w:rsidP="005E3617"/>
          <w:p w:rsidR="005E3617" w:rsidRDefault="005E3617" w:rsidP="005E3617"/>
          <w:p w:rsidR="005E3617" w:rsidRPr="005E3617" w:rsidRDefault="005E3617" w:rsidP="005E3617"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rPr>
                <w:lang w:val="en-US"/>
              </w:rPr>
              <w:t>II</w:t>
            </w:r>
            <w:r>
              <w:t xml:space="preserve">  полугодие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  <w:tr w:rsidR="00C5418B" w:rsidTr="00C5418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pPr>
              <w:ind w:left="-4"/>
              <w:jc w:val="center"/>
            </w:pPr>
            <w:r>
              <w:t>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 w:rsidP="005E3617">
            <w:pPr>
              <w:autoSpaceDE w:val="0"/>
              <w:autoSpaceDN w:val="0"/>
              <w:adjustRightInd w:val="0"/>
              <w:jc w:val="both"/>
            </w:pPr>
            <w:r>
              <w:t xml:space="preserve">Обращение в суд с требованием о признании права муниципальной собственности на земельные доли, признанные невостребованными.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>Администрация Печенковского сельского поселения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8B" w:rsidRDefault="00C5418B">
            <w:r>
              <w:t xml:space="preserve">По принятии органом местного самоуправления поселения соответствующего решения после утверждения списка невостребованных земельных долей </w:t>
            </w:r>
          </w:p>
        </w:tc>
      </w:tr>
    </w:tbl>
    <w:p w:rsidR="00C5418B" w:rsidRDefault="00C5418B" w:rsidP="00C5418B">
      <w:pPr>
        <w:jc w:val="center"/>
      </w:pPr>
    </w:p>
    <w:p w:rsidR="00C5418B" w:rsidRDefault="00C5418B" w:rsidP="00C5418B">
      <w:pPr>
        <w:jc w:val="center"/>
      </w:pPr>
    </w:p>
    <w:p w:rsidR="00655674" w:rsidRPr="00831E64" w:rsidRDefault="00655674" w:rsidP="00831E64">
      <w:pPr>
        <w:rPr>
          <w:b/>
          <w:bCs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253"/>
        <w:gridCol w:w="4819"/>
      </w:tblGrid>
      <w:tr w:rsidR="00655674" w:rsidRPr="009A14FE" w:rsidTr="00C5418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293E30">
              <w:rPr>
                <w:rFonts w:eastAsia="MS Mincho"/>
              </w:rPr>
              <w:t>1</w:t>
            </w:r>
            <w:r w:rsidR="003752CF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>(1</w:t>
            </w:r>
            <w:r w:rsidR="00293E30">
              <w:rPr>
                <w:rFonts w:eastAsia="MS Mincho"/>
              </w:rPr>
              <w:t>2</w:t>
            </w:r>
            <w:r w:rsidR="003752CF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831E6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752CF">
              <w:rPr>
                <w:rFonts w:eastAsia="MS Mincho"/>
              </w:rPr>
              <w:t>6</w:t>
            </w:r>
            <w:r w:rsidR="00CA3F6C" w:rsidRPr="009A14FE">
              <w:rPr>
                <w:rFonts w:eastAsia="MS Mincho"/>
              </w:rPr>
              <w:t xml:space="preserve"> </w:t>
            </w:r>
            <w:r w:rsidR="003752CF">
              <w:rPr>
                <w:rFonts w:eastAsia="MS Mincho"/>
              </w:rPr>
              <w:t>августа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Совет депутатов  Печенковского сельского поселения, Администрация  Печенковского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 Смоленская область. 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655674" w:rsidRPr="009A14FE" w:rsidRDefault="00655674">
            <w:pPr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 w:rsidRPr="009A14FE">
              <w:rPr>
                <w:rFonts w:eastAsia="MS Mincho"/>
                <w:lang w:val="en-US"/>
              </w:rPr>
              <w:t>E</w:t>
            </w:r>
            <w:r w:rsidRPr="009A14FE">
              <w:rPr>
                <w:rFonts w:eastAsia="MS Mincho"/>
              </w:rPr>
              <w:t>-</w:t>
            </w:r>
            <w:r w:rsidRPr="009A14FE">
              <w:rPr>
                <w:rFonts w:eastAsia="MS Mincho"/>
                <w:lang w:val="en-US"/>
              </w:rPr>
              <w:t>mail</w:t>
            </w:r>
            <w:r w:rsidRPr="009A14FE">
              <w:rPr>
                <w:rFonts w:eastAsia="MS Mincho"/>
              </w:rPr>
              <w:t xml:space="preserve">: </w:t>
            </w:r>
            <w:r w:rsidRPr="009A14FE">
              <w:rPr>
                <w:rFonts w:eastAsia="MS Mincho"/>
                <w:lang w:val="en-US"/>
              </w:rPr>
              <w:t>pechenki</w:t>
            </w:r>
            <w:r w:rsidRPr="009A14FE">
              <w:rPr>
                <w:rFonts w:eastAsia="MS Mincho"/>
              </w:rPr>
              <w:t>@</w:t>
            </w:r>
            <w:r w:rsidRPr="009A14FE">
              <w:rPr>
                <w:rFonts w:eastAsia="MS Mincho"/>
                <w:lang w:val="en-US"/>
              </w:rPr>
              <w:t>rambler</w:t>
            </w:r>
            <w:r w:rsidRPr="009A14FE">
              <w:rPr>
                <w:rFonts w:eastAsia="MS Mincho"/>
              </w:rPr>
              <w:t>.</w:t>
            </w:r>
            <w:r w:rsidRPr="009A14FE">
              <w:rPr>
                <w:rFonts w:eastAsia="MS Mincho"/>
                <w:lang w:val="en-US"/>
              </w:rPr>
              <w:t>ru</w:t>
            </w:r>
          </w:p>
        </w:tc>
      </w:tr>
      <w:tr w:rsidR="00655674" w:rsidRPr="009A14FE" w:rsidTr="00C5418B">
        <w:trPr>
          <w:trHeight w:val="455"/>
        </w:trPr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C5418B">
          <w:pgSz w:w="16838" w:h="11906" w:orient="landscape"/>
          <w:pgMar w:top="851" w:right="851" w:bottom="424" w:left="567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19" w:rsidRDefault="001D3E19" w:rsidP="00261B8C">
      <w:r>
        <w:separator/>
      </w:r>
    </w:p>
  </w:endnote>
  <w:endnote w:type="continuationSeparator" w:id="0">
    <w:p w:rsidR="001D3E19" w:rsidRDefault="001D3E1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ontserra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19" w:rsidRDefault="001D3E19" w:rsidP="00261B8C">
      <w:r>
        <w:separator/>
      </w:r>
    </w:p>
  </w:footnote>
  <w:footnote w:type="continuationSeparator" w:id="0">
    <w:p w:rsidR="001D3E19" w:rsidRDefault="001D3E1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A613A7">
          <w:rPr>
            <w:b/>
            <w:sz w:val="28"/>
            <w:szCs w:val="28"/>
            <w:highlight w:val="lightGray"/>
            <w:u w:val="single"/>
          </w:rPr>
          <w:t>1</w:t>
        </w:r>
        <w:r w:rsidR="00C5195E"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A613A7">
          <w:rPr>
            <w:b/>
            <w:sz w:val="28"/>
            <w:szCs w:val="28"/>
            <w:highlight w:val="lightGray"/>
            <w:u w:val="single"/>
          </w:rPr>
          <w:t>2</w:t>
        </w:r>
        <w:r w:rsidR="00C5195E">
          <w:rPr>
            <w:b/>
            <w:sz w:val="28"/>
            <w:szCs w:val="28"/>
            <w:highlight w:val="lightGray"/>
            <w:u w:val="single"/>
          </w:rPr>
          <w:t>2</w:t>
        </w:r>
        <w:r>
          <w:rPr>
            <w:b/>
            <w:sz w:val="28"/>
            <w:szCs w:val="28"/>
            <w:highlight w:val="lightGray"/>
            <w:u w:val="single"/>
          </w:rPr>
          <w:t>) 1</w:t>
        </w:r>
        <w:r w:rsidR="00C5195E"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C5195E">
          <w:rPr>
            <w:b/>
            <w:sz w:val="28"/>
            <w:szCs w:val="28"/>
            <w:highlight w:val="lightGray"/>
            <w:u w:val="single"/>
          </w:rPr>
          <w:t>августа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30FCA"/>
    <w:rsid w:val="00052612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97B2E"/>
    <w:rsid w:val="001B7B53"/>
    <w:rsid w:val="001D2D99"/>
    <w:rsid w:val="001D3E19"/>
    <w:rsid w:val="001D70F4"/>
    <w:rsid w:val="00212000"/>
    <w:rsid w:val="00222A80"/>
    <w:rsid w:val="002273F8"/>
    <w:rsid w:val="002333A8"/>
    <w:rsid w:val="0024316F"/>
    <w:rsid w:val="00260A7F"/>
    <w:rsid w:val="00261B8C"/>
    <w:rsid w:val="00264E82"/>
    <w:rsid w:val="00267FF8"/>
    <w:rsid w:val="002714FD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512A"/>
    <w:rsid w:val="00322F17"/>
    <w:rsid w:val="0032717E"/>
    <w:rsid w:val="00327FB1"/>
    <w:rsid w:val="00356343"/>
    <w:rsid w:val="00363DF5"/>
    <w:rsid w:val="003752CF"/>
    <w:rsid w:val="003B0CB0"/>
    <w:rsid w:val="003D07C8"/>
    <w:rsid w:val="003D5F15"/>
    <w:rsid w:val="004111DE"/>
    <w:rsid w:val="00432D6C"/>
    <w:rsid w:val="004379FD"/>
    <w:rsid w:val="00461AA9"/>
    <w:rsid w:val="004B54C5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E3617"/>
    <w:rsid w:val="005F1DD9"/>
    <w:rsid w:val="005F42DB"/>
    <w:rsid w:val="005F4CC0"/>
    <w:rsid w:val="00604950"/>
    <w:rsid w:val="00623163"/>
    <w:rsid w:val="00625DCD"/>
    <w:rsid w:val="006269D5"/>
    <w:rsid w:val="00655674"/>
    <w:rsid w:val="00664BF9"/>
    <w:rsid w:val="006854D9"/>
    <w:rsid w:val="0069684D"/>
    <w:rsid w:val="006969EB"/>
    <w:rsid w:val="006A2552"/>
    <w:rsid w:val="006C7E05"/>
    <w:rsid w:val="007065CE"/>
    <w:rsid w:val="00722F0C"/>
    <w:rsid w:val="00727637"/>
    <w:rsid w:val="007317CC"/>
    <w:rsid w:val="00750B5C"/>
    <w:rsid w:val="00777B03"/>
    <w:rsid w:val="00791B06"/>
    <w:rsid w:val="007939B0"/>
    <w:rsid w:val="007A58CB"/>
    <w:rsid w:val="007B7689"/>
    <w:rsid w:val="007B7A3E"/>
    <w:rsid w:val="007C2F97"/>
    <w:rsid w:val="007C4F47"/>
    <w:rsid w:val="008003B0"/>
    <w:rsid w:val="008020ED"/>
    <w:rsid w:val="00811563"/>
    <w:rsid w:val="008167EE"/>
    <w:rsid w:val="00822770"/>
    <w:rsid w:val="00831E64"/>
    <w:rsid w:val="008335BC"/>
    <w:rsid w:val="00854198"/>
    <w:rsid w:val="0085453A"/>
    <w:rsid w:val="0085734A"/>
    <w:rsid w:val="008735FE"/>
    <w:rsid w:val="008766E9"/>
    <w:rsid w:val="008846B4"/>
    <w:rsid w:val="008A2785"/>
    <w:rsid w:val="008A49A5"/>
    <w:rsid w:val="008C2C29"/>
    <w:rsid w:val="008C5E0E"/>
    <w:rsid w:val="008F65E0"/>
    <w:rsid w:val="009300D1"/>
    <w:rsid w:val="00932099"/>
    <w:rsid w:val="00933107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613A7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784E"/>
    <w:rsid w:val="00B81EBA"/>
    <w:rsid w:val="00BB41A4"/>
    <w:rsid w:val="00BD1253"/>
    <w:rsid w:val="00BE15A5"/>
    <w:rsid w:val="00BF4EF9"/>
    <w:rsid w:val="00BF60B7"/>
    <w:rsid w:val="00C07B21"/>
    <w:rsid w:val="00C35639"/>
    <w:rsid w:val="00C467BA"/>
    <w:rsid w:val="00C5195E"/>
    <w:rsid w:val="00C5418B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0658"/>
    <w:rsid w:val="00DA3F40"/>
    <w:rsid w:val="00DC79CC"/>
    <w:rsid w:val="00E16BB4"/>
    <w:rsid w:val="00E2294F"/>
    <w:rsid w:val="00E41261"/>
    <w:rsid w:val="00E63F6A"/>
    <w:rsid w:val="00E67B55"/>
    <w:rsid w:val="00E74ADA"/>
    <w:rsid w:val="00E833E3"/>
    <w:rsid w:val="00E87AF0"/>
    <w:rsid w:val="00EA6551"/>
    <w:rsid w:val="00EA679D"/>
    <w:rsid w:val="00EE6A20"/>
    <w:rsid w:val="00EF09BA"/>
    <w:rsid w:val="00F06250"/>
    <w:rsid w:val="00F16115"/>
    <w:rsid w:val="00F168F5"/>
    <w:rsid w:val="00F23403"/>
    <w:rsid w:val="00F5724F"/>
    <w:rsid w:val="00F772DC"/>
    <w:rsid w:val="00F77AD7"/>
    <w:rsid w:val="00F90794"/>
    <w:rsid w:val="00F97115"/>
    <w:rsid w:val="00FA1909"/>
    <w:rsid w:val="00FB62C6"/>
    <w:rsid w:val="00FC4088"/>
    <w:rsid w:val="00FC7CDF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auto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A48E-84E0-44FE-AB60-5FB3AC03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2021-05-24T05:47:00Z</cp:lastPrinted>
  <dcterms:created xsi:type="dcterms:W3CDTF">2020-07-06T06:03:00Z</dcterms:created>
  <dcterms:modified xsi:type="dcterms:W3CDTF">2021-08-26T12:12:00Z</dcterms:modified>
</cp:coreProperties>
</file>